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E6079" w14:textId="77777777" w:rsidR="00B919DB" w:rsidRDefault="00B919DB" w:rsidP="00B919DB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6DBEC046" w14:textId="70525B1D" w:rsidR="009A4526" w:rsidRPr="00B919DB" w:rsidRDefault="00CF5F99" w:rsidP="00B919DB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919DB">
        <w:rPr>
          <w:rFonts w:ascii="Century Gothic" w:hAnsi="Century Gothic"/>
          <w:b/>
          <w:bCs/>
          <w:sz w:val="24"/>
          <w:szCs w:val="24"/>
        </w:rPr>
        <w:t>MOSCONE CENTER GUEST CODE OF CONDUCT</w:t>
      </w:r>
    </w:p>
    <w:p w14:paraId="074E2323" w14:textId="2163DC9C" w:rsidR="00CF5F99" w:rsidRDefault="00CF5F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Moscone Center is committed to creating a safe, comfortable</w:t>
      </w:r>
      <w:r w:rsidR="004E02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and enjoyable experience for all guests. An individual’s conduct must be legally appropriate, respect the rights of others, and not be offensive</w:t>
      </w:r>
      <w:r w:rsidR="004E02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abusive</w:t>
      </w:r>
      <w:r w:rsidR="004E02DA">
        <w:rPr>
          <w:rFonts w:ascii="Century Gothic" w:hAnsi="Century Gothic"/>
          <w:sz w:val="20"/>
          <w:szCs w:val="20"/>
        </w:rPr>
        <w:t>, or harassing</w:t>
      </w:r>
      <w:r>
        <w:rPr>
          <w:rFonts w:ascii="Century Gothic" w:hAnsi="Century Gothic"/>
          <w:sz w:val="20"/>
          <w:szCs w:val="20"/>
        </w:rPr>
        <w:t>. Please familiarize yourself with our Code of Conduct Policies. Anyone not in compliance may be denied entry or subject to eviction.</w:t>
      </w:r>
    </w:p>
    <w:p w14:paraId="330366BA" w14:textId="62FECC78" w:rsidR="00CF5F99" w:rsidRDefault="00CF5F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CONDITIONS OF ADMITTANCE:</w:t>
      </w:r>
    </w:p>
    <w:p w14:paraId="63F70EF4" w14:textId="384B2D0F" w:rsidR="00CF5F99" w:rsidRDefault="00CF5F99" w:rsidP="00CF5F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Guests entering the Center voluntarily assume all risks and dangers incidental to any event</w:t>
      </w:r>
    </w:p>
    <w:p w14:paraId="3CA7DBE6" w14:textId="370C63E7" w:rsidR="00CF5F99" w:rsidRDefault="00CF5F99" w:rsidP="00CF5F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Event Registration or badge must be available for inspection at any time during the event</w:t>
      </w:r>
    </w:p>
    <w:p w14:paraId="62CAFBC3" w14:textId="06A44A8D" w:rsidR="00CF5F99" w:rsidRDefault="00CF5F99" w:rsidP="00CF5F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Guests entering the Center may be subject to an inspection – failure to comply </w:t>
      </w:r>
      <w:r w:rsidR="00D40EC0">
        <w:rPr>
          <w:rFonts w:ascii="Century Gothic" w:hAnsi="Century Gothic"/>
          <w:sz w:val="20"/>
          <w:szCs w:val="20"/>
        </w:rPr>
        <w:t>w</w:t>
      </w:r>
      <w:r>
        <w:rPr>
          <w:rFonts w:ascii="Century Gothic" w:hAnsi="Century Gothic"/>
          <w:sz w:val="20"/>
          <w:szCs w:val="20"/>
        </w:rPr>
        <w:t>ill result in denied entry</w:t>
      </w:r>
    </w:p>
    <w:p w14:paraId="77838CB7" w14:textId="0F13137C" w:rsidR="00CF5F99" w:rsidRDefault="00CF5F99" w:rsidP="00CF5F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The Center premises are monitored by video camera</w:t>
      </w:r>
      <w:r w:rsidR="000F556D">
        <w:rPr>
          <w:rFonts w:ascii="Century Gothic" w:hAnsi="Century Gothic"/>
          <w:sz w:val="20"/>
          <w:szCs w:val="20"/>
        </w:rPr>
        <w:t>s</w:t>
      </w:r>
      <w:r w:rsidR="004E02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and </w:t>
      </w:r>
      <w:r w:rsidR="004E02DA">
        <w:rPr>
          <w:rFonts w:ascii="Century Gothic" w:hAnsi="Century Gothic"/>
          <w:sz w:val="20"/>
          <w:szCs w:val="20"/>
        </w:rPr>
        <w:t>guests’</w:t>
      </w:r>
      <w:r>
        <w:rPr>
          <w:rFonts w:ascii="Century Gothic" w:hAnsi="Century Gothic"/>
          <w:sz w:val="20"/>
          <w:szCs w:val="20"/>
        </w:rPr>
        <w:t xml:space="preserve"> movements and activities may be monitored and recorded</w:t>
      </w:r>
    </w:p>
    <w:p w14:paraId="7638DE19" w14:textId="42FDF27F" w:rsidR="00CF5F99" w:rsidRDefault="00CF5F99" w:rsidP="00CF5F99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Guests will be denied entry:</w:t>
      </w:r>
    </w:p>
    <w:p w14:paraId="234CB87F" w14:textId="69DF221C" w:rsidR="00CF5F99" w:rsidRDefault="00CF5F99" w:rsidP="00CF5F9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If </w:t>
      </w:r>
      <w:r w:rsidR="004E02DA">
        <w:rPr>
          <w:rFonts w:ascii="Century Gothic" w:hAnsi="Century Gothic"/>
          <w:sz w:val="20"/>
          <w:szCs w:val="20"/>
        </w:rPr>
        <w:t xml:space="preserve">they appear to be </w:t>
      </w:r>
      <w:r>
        <w:rPr>
          <w:rFonts w:ascii="Century Gothic" w:hAnsi="Century Gothic"/>
          <w:sz w:val="20"/>
          <w:szCs w:val="20"/>
        </w:rPr>
        <w:t>intoxicated</w:t>
      </w:r>
      <w:r w:rsidR="004E02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impaired</w:t>
      </w:r>
      <w:r w:rsidR="004E02DA">
        <w:rPr>
          <w:rFonts w:ascii="Century Gothic" w:hAnsi="Century Gothic"/>
          <w:sz w:val="20"/>
          <w:szCs w:val="20"/>
        </w:rPr>
        <w:t>, or under the influence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7518972" w14:textId="1578C078" w:rsidR="00CF5F99" w:rsidRDefault="00CF5F99" w:rsidP="00CF5F9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in possession of</w:t>
      </w:r>
      <w:r w:rsidR="004E02DA">
        <w:rPr>
          <w:rFonts w:ascii="Century Gothic" w:hAnsi="Century Gothic"/>
          <w:sz w:val="20"/>
          <w:szCs w:val="20"/>
        </w:rPr>
        <w:t>:</w:t>
      </w:r>
    </w:p>
    <w:p w14:paraId="72C354DE" w14:textId="1B769D66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Alcoholic beverage</w:t>
      </w:r>
      <w:r w:rsidR="00B919DB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not purchased at the Center</w:t>
      </w:r>
    </w:p>
    <w:p w14:paraId="2BBF4147" w14:textId="42B61F2C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Narcotics or illegal substances</w:t>
      </w:r>
    </w:p>
    <w:p w14:paraId="5FD6B74B" w14:textId="2865232B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Weapons of any kind – please familiarize yourself with our </w:t>
      </w:r>
      <w:hyperlink r:id="rId7" w:history="1">
        <w:r w:rsidRPr="00CF5F99">
          <w:rPr>
            <w:rStyle w:val="Hyperlink"/>
            <w:rFonts w:ascii="Century Gothic" w:hAnsi="Century Gothic"/>
            <w:sz w:val="20"/>
            <w:szCs w:val="20"/>
          </w:rPr>
          <w:t>Weapons Free Venue Policy</w:t>
        </w:r>
      </w:hyperlink>
      <w:r>
        <w:rPr>
          <w:rFonts w:ascii="Century Gothic" w:hAnsi="Century Gothic"/>
          <w:sz w:val="20"/>
          <w:szCs w:val="20"/>
        </w:rPr>
        <w:t xml:space="preserve"> and </w:t>
      </w:r>
      <w:hyperlink r:id="rId8" w:history="1">
        <w:r w:rsidRPr="00CF5F99">
          <w:rPr>
            <w:rStyle w:val="Hyperlink"/>
            <w:rFonts w:ascii="Century Gothic" w:hAnsi="Century Gothic"/>
            <w:sz w:val="20"/>
            <w:szCs w:val="20"/>
          </w:rPr>
          <w:t>Armed Personnel Policy</w:t>
        </w:r>
      </w:hyperlink>
    </w:p>
    <w:p w14:paraId="4B02E038" w14:textId="4CF9EFD3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Pyrotechnics</w:t>
      </w:r>
    </w:p>
    <w:p w14:paraId="2B7244C0" w14:textId="2D74E63F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Unauthorized signs, banners, or stickers</w:t>
      </w:r>
    </w:p>
    <w:p w14:paraId="78B1C2EB" w14:textId="541EEC26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Animals other than trained service</w:t>
      </w:r>
      <w:r w:rsidR="00A767B8">
        <w:rPr>
          <w:rFonts w:ascii="Century Gothic" w:hAnsi="Century Gothic"/>
          <w:sz w:val="20"/>
          <w:szCs w:val="20"/>
        </w:rPr>
        <w:t>/support</w:t>
      </w:r>
      <w:r>
        <w:rPr>
          <w:rFonts w:ascii="Century Gothic" w:hAnsi="Century Gothic"/>
          <w:sz w:val="20"/>
          <w:szCs w:val="20"/>
        </w:rPr>
        <w:t xml:space="preserve"> animals</w:t>
      </w:r>
    </w:p>
    <w:p w14:paraId="0DF8C492" w14:textId="44FCA5DA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Promotional or commercial materials not pre-approved by</w:t>
      </w:r>
      <w:r w:rsidR="00D40EC0">
        <w:rPr>
          <w:rFonts w:ascii="Century Gothic" w:hAnsi="Century Gothic"/>
          <w:sz w:val="20"/>
          <w:szCs w:val="20"/>
        </w:rPr>
        <w:t xml:space="preserve"> the</w:t>
      </w:r>
      <w:r>
        <w:rPr>
          <w:rFonts w:ascii="Century Gothic" w:hAnsi="Century Gothic"/>
          <w:sz w:val="20"/>
          <w:szCs w:val="20"/>
        </w:rPr>
        <w:t xml:space="preserve"> Center Management or Client</w:t>
      </w:r>
    </w:p>
    <w:p w14:paraId="16AAB635" w14:textId="781BD9AE" w:rsidR="00CF5F99" w:rsidRDefault="00CF5F99" w:rsidP="00CF5F99">
      <w:pPr>
        <w:pStyle w:val="ListParagraph"/>
        <w:numPr>
          <w:ilvl w:val="2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Any other prohibited item as deemed by the Center</w:t>
      </w:r>
    </w:p>
    <w:p w14:paraId="5F7ADDEC" w14:textId="54772030" w:rsidR="00CF5F99" w:rsidRDefault="00CF5F99" w:rsidP="00CF5F9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If wearing obscene clothing or for failure to wear footwear</w:t>
      </w:r>
    </w:p>
    <w:p w14:paraId="791ABC22" w14:textId="4F3FEE6B" w:rsidR="00CF5F99" w:rsidRDefault="00CF5F99" w:rsidP="00CF5F99">
      <w:pPr>
        <w:pStyle w:val="ListParagraph"/>
        <w:numPr>
          <w:ilvl w:val="1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any other conduct deemed by the Center to be inappropriate to the peace and good order of events or which may adversely affect the safety of persons or property</w:t>
      </w:r>
    </w:p>
    <w:p w14:paraId="62AA5C15" w14:textId="280AB3D4" w:rsidR="00CF5F99" w:rsidRDefault="00CF5F99" w:rsidP="00CF5F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CONDUCT &amp; COURTESY</w:t>
      </w:r>
    </w:p>
    <w:p w14:paraId="3DA1A43F" w14:textId="38649BB4" w:rsidR="00CF5F99" w:rsidRDefault="00CF5F99" w:rsidP="00CF5F9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Unacceptable conduct is subject to eviction or possible arrest and includes but is not limited to the following:</w:t>
      </w:r>
    </w:p>
    <w:p w14:paraId="06B61126" w14:textId="441966D3" w:rsidR="00CF5F99" w:rsidRDefault="00CF5F99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Impairment due</w:t>
      </w:r>
      <w:r w:rsidR="00080CD0">
        <w:rPr>
          <w:rFonts w:ascii="Century Gothic" w:hAnsi="Century Gothic"/>
          <w:sz w:val="20"/>
          <w:szCs w:val="20"/>
        </w:rPr>
        <w:t xml:space="preserve"> to consumption</w:t>
      </w:r>
      <w:r>
        <w:rPr>
          <w:rFonts w:ascii="Century Gothic" w:hAnsi="Century Gothic"/>
          <w:sz w:val="20"/>
          <w:szCs w:val="20"/>
        </w:rPr>
        <w:t xml:space="preserve"> </w:t>
      </w:r>
      <w:r w:rsidR="00080CD0">
        <w:rPr>
          <w:rFonts w:ascii="Century Gothic" w:hAnsi="Century Gothic"/>
          <w:sz w:val="20"/>
          <w:szCs w:val="20"/>
        </w:rPr>
        <w:t xml:space="preserve">of </w:t>
      </w:r>
      <w:r>
        <w:rPr>
          <w:rFonts w:ascii="Century Gothic" w:hAnsi="Century Gothic"/>
          <w:sz w:val="20"/>
          <w:szCs w:val="20"/>
        </w:rPr>
        <w:t>alcohol</w:t>
      </w:r>
      <w:r w:rsidR="00080CD0">
        <w:rPr>
          <w:rFonts w:ascii="Century Gothic" w:hAnsi="Century Gothic"/>
          <w:sz w:val="20"/>
          <w:szCs w:val="20"/>
        </w:rPr>
        <w:t>, illegal substances</w:t>
      </w:r>
      <w:r w:rsidR="004E02DA">
        <w:rPr>
          <w:rFonts w:ascii="Century Gothic" w:hAnsi="Century Gothic"/>
          <w:sz w:val="20"/>
          <w:szCs w:val="20"/>
        </w:rPr>
        <w:t>,</w:t>
      </w:r>
      <w:r w:rsidR="00080CD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or controlled substances</w:t>
      </w:r>
    </w:p>
    <w:p w14:paraId="363D9C84" w14:textId="33AE7591" w:rsidR="00CF5F99" w:rsidRDefault="00CF5F99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Being in possession of </w:t>
      </w:r>
      <w:r w:rsidR="00B919DB">
        <w:rPr>
          <w:rFonts w:ascii="Century Gothic" w:hAnsi="Century Gothic"/>
          <w:sz w:val="20"/>
          <w:szCs w:val="20"/>
        </w:rPr>
        <w:t>alcohol not purchased within the Center</w:t>
      </w:r>
    </w:p>
    <w:p w14:paraId="46E0FFEF" w14:textId="70F88218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Smoking, including electronic cigarettes and vaporizers, inside the Center</w:t>
      </w:r>
    </w:p>
    <w:p w14:paraId="08A3BA0C" w14:textId="1AFB606D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Interfering with security procedures</w:t>
      </w:r>
    </w:p>
    <w:p w14:paraId="38AF00AD" w14:textId="1279A93A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Use of foul, threatening</w:t>
      </w:r>
      <w:r w:rsidR="004E02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</w:t>
      </w:r>
      <w:r w:rsidR="004E02DA">
        <w:rPr>
          <w:rFonts w:ascii="Century Gothic" w:hAnsi="Century Gothic"/>
          <w:sz w:val="20"/>
          <w:szCs w:val="20"/>
        </w:rPr>
        <w:t xml:space="preserve">harassing, </w:t>
      </w:r>
      <w:r>
        <w:rPr>
          <w:rFonts w:ascii="Century Gothic" w:hAnsi="Century Gothic"/>
          <w:sz w:val="20"/>
          <w:szCs w:val="20"/>
        </w:rPr>
        <w:t>or abusive language or gestures</w:t>
      </w:r>
    </w:p>
    <w:p w14:paraId="33120072" w14:textId="4FE5F33E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Fighting, </w:t>
      </w:r>
      <w:r w:rsidR="004E02DA">
        <w:rPr>
          <w:rFonts w:ascii="Century Gothic" w:hAnsi="Century Gothic"/>
          <w:sz w:val="20"/>
          <w:szCs w:val="20"/>
        </w:rPr>
        <w:t xml:space="preserve">or </w:t>
      </w:r>
      <w:r>
        <w:rPr>
          <w:rFonts w:ascii="Century Gothic" w:hAnsi="Century Gothic"/>
          <w:sz w:val="20"/>
          <w:szCs w:val="20"/>
        </w:rPr>
        <w:t>threatening or offensive conduct towards others</w:t>
      </w:r>
    </w:p>
    <w:p w14:paraId="5951E1DB" w14:textId="1FF10B42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Throwing objects or interfering with the progress of the event</w:t>
      </w:r>
    </w:p>
    <w:p w14:paraId="7D49A4AF" w14:textId="2BB02A7E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Underage possession of alcohol or providing a minor with alcohol</w:t>
      </w:r>
    </w:p>
    <w:p w14:paraId="205AF3F3" w14:textId="2D687B9B" w:rsidR="00B919DB" w:rsidRDefault="00B919DB" w:rsidP="00CF5F99">
      <w:pPr>
        <w:pStyle w:val="ListParagraph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Any other conduct deemed by the Center to be inappropriate to the peace and good order of Events or which may adversely affect the safety of persons or property</w:t>
      </w:r>
    </w:p>
    <w:p w14:paraId="1C5AA507" w14:textId="302C7081" w:rsidR="00B919DB" w:rsidRPr="00B919DB" w:rsidRDefault="00B919DB" w:rsidP="00B919D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All indoor </w:t>
      </w:r>
      <w:r w:rsidR="004E02DA">
        <w:rPr>
          <w:rFonts w:ascii="Century Gothic" w:hAnsi="Century Gothic"/>
          <w:sz w:val="20"/>
          <w:szCs w:val="20"/>
        </w:rPr>
        <w:t xml:space="preserve">spaces, as well as indoor </w:t>
      </w:r>
      <w:r>
        <w:rPr>
          <w:rFonts w:ascii="Century Gothic" w:hAnsi="Century Gothic"/>
          <w:sz w:val="20"/>
          <w:szCs w:val="20"/>
        </w:rPr>
        <w:t xml:space="preserve">and outdoor spaces within 15’ of an entrance door to the Center are designated non-smoking areas. This is in accordance with the City of San Francisco Health Code Article 19 and as required by LEED building standards. Smoking, including electronic cigarettes and vaporizers, within </w:t>
      </w:r>
      <w:r w:rsidR="004E02DA">
        <w:rPr>
          <w:rFonts w:ascii="Century Gothic" w:hAnsi="Century Gothic"/>
          <w:sz w:val="20"/>
          <w:szCs w:val="20"/>
        </w:rPr>
        <w:t>C</w:t>
      </w:r>
      <w:r>
        <w:rPr>
          <w:rFonts w:ascii="Century Gothic" w:hAnsi="Century Gothic"/>
          <w:sz w:val="20"/>
          <w:szCs w:val="20"/>
        </w:rPr>
        <w:t>enter spaces will not be tolerated</w:t>
      </w:r>
      <w:r w:rsidR="004E02DA">
        <w:rPr>
          <w:rFonts w:ascii="Century Gothic" w:hAnsi="Century Gothic"/>
          <w:sz w:val="20"/>
          <w:szCs w:val="20"/>
        </w:rPr>
        <w:t>,</w:t>
      </w:r>
      <w:r>
        <w:rPr>
          <w:rFonts w:ascii="Century Gothic" w:hAnsi="Century Gothic"/>
          <w:sz w:val="20"/>
          <w:szCs w:val="20"/>
        </w:rPr>
        <w:t xml:space="preserve"> and those who do so will be asked to leave.</w:t>
      </w:r>
    </w:p>
    <w:sectPr w:rsidR="00B919DB" w:rsidRPr="00B919DB" w:rsidSect="003C7ACB">
      <w:headerReference w:type="default" r:id="rId9"/>
      <w:footerReference w:type="default" r:id="rId10"/>
      <w:pgSz w:w="12240" w:h="20160"/>
      <w:pgMar w:top="1440" w:right="1440" w:bottom="1296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43135" w14:textId="77777777" w:rsidR="00B919DB" w:rsidRDefault="00B919DB" w:rsidP="00B919DB">
      <w:pPr>
        <w:spacing w:after="0" w:line="240" w:lineRule="auto"/>
      </w:pPr>
      <w:r>
        <w:separator/>
      </w:r>
    </w:p>
  </w:endnote>
  <w:endnote w:type="continuationSeparator" w:id="0">
    <w:p w14:paraId="525FA4C5" w14:textId="77777777" w:rsidR="00B919DB" w:rsidRDefault="00B919DB" w:rsidP="00B91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5726373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16"/>
        <w:szCs w:val="16"/>
      </w:rPr>
    </w:sdtEndPr>
    <w:sdtContent>
      <w:p w14:paraId="11A59842" w14:textId="77777777" w:rsidR="00B919DB" w:rsidRDefault="00B919DB">
        <w:pPr>
          <w:pStyle w:val="Footer"/>
        </w:pPr>
      </w:p>
      <w:p w14:paraId="511FFB46" w14:textId="77777777" w:rsidR="00B919DB" w:rsidRDefault="00B919DB">
        <w:pPr>
          <w:pStyle w:val="Footer"/>
          <w:rPr>
            <w:rFonts w:ascii="Century Gothic" w:hAnsi="Century Gothic"/>
            <w:sz w:val="16"/>
            <w:szCs w:val="16"/>
          </w:rPr>
        </w:pPr>
      </w:p>
      <w:p w14:paraId="330D6243" w14:textId="77777777" w:rsidR="00B919DB" w:rsidRDefault="00B919DB">
        <w:pPr>
          <w:pStyle w:val="Footer"/>
          <w:rPr>
            <w:rFonts w:ascii="Century Gothic" w:hAnsi="Century Gothic"/>
            <w:sz w:val="16"/>
            <w:szCs w:val="16"/>
          </w:rPr>
        </w:pPr>
      </w:p>
      <w:p w14:paraId="3597D969" w14:textId="62EA6298" w:rsidR="00B919DB" w:rsidRDefault="00B919DB">
        <w:pPr>
          <w:pStyle w:val="Footer"/>
          <w:rPr>
            <w:rFonts w:ascii="Century Gothic" w:hAnsi="Century Gothic"/>
            <w:noProof/>
            <w:sz w:val="16"/>
            <w:szCs w:val="16"/>
          </w:rPr>
        </w:pPr>
        <w:r w:rsidRPr="00B919DB">
          <w:rPr>
            <w:rFonts w:ascii="Century Gothic" w:hAnsi="Century Gothic"/>
            <w:sz w:val="16"/>
            <w:szCs w:val="16"/>
          </w:rPr>
          <w:fldChar w:fldCharType="begin"/>
        </w:r>
        <w:r w:rsidRPr="00B919DB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B919DB">
          <w:rPr>
            <w:rFonts w:ascii="Century Gothic" w:hAnsi="Century Gothic"/>
            <w:sz w:val="16"/>
            <w:szCs w:val="16"/>
          </w:rPr>
          <w:fldChar w:fldCharType="separate"/>
        </w:r>
        <w:r w:rsidRPr="00B919DB">
          <w:rPr>
            <w:rFonts w:ascii="Century Gothic" w:hAnsi="Century Gothic"/>
            <w:noProof/>
            <w:sz w:val="16"/>
            <w:szCs w:val="16"/>
          </w:rPr>
          <w:t>2</w:t>
        </w:r>
        <w:r w:rsidRPr="00B919DB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B919DB">
          <w:rPr>
            <w:rFonts w:ascii="Century Gothic" w:hAnsi="Century Gothic"/>
            <w:noProof/>
            <w:sz w:val="16"/>
            <w:szCs w:val="16"/>
          </w:rPr>
          <w:tab/>
          <w:t xml:space="preserve">Updated </w:t>
        </w:r>
        <w:r w:rsidR="006A4874">
          <w:rPr>
            <w:rFonts w:ascii="Century Gothic" w:hAnsi="Century Gothic"/>
            <w:noProof/>
            <w:sz w:val="16"/>
            <w:szCs w:val="16"/>
          </w:rPr>
          <w:t>March 4, 2024</w:t>
        </w:r>
        <w:r w:rsidRPr="00B919DB">
          <w:rPr>
            <w:rFonts w:ascii="Century Gothic" w:hAnsi="Century Gothic"/>
            <w:noProof/>
            <w:sz w:val="16"/>
            <w:szCs w:val="16"/>
          </w:rPr>
          <w:t xml:space="preserve"> by Moscone Center Management</w:t>
        </w:r>
      </w:p>
      <w:p w14:paraId="1082EF93" w14:textId="092ADCCE" w:rsidR="00B919DB" w:rsidRPr="00B919DB" w:rsidRDefault="006A4874">
        <w:pPr>
          <w:pStyle w:val="Footer"/>
          <w:rPr>
            <w:rFonts w:ascii="Century Gothic" w:hAnsi="Century Gothic"/>
            <w:sz w:val="16"/>
            <w:szCs w:val="16"/>
          </w:rPr>
        </w:pPr>
      </w:p>
    </w:sdtContent>
  </w:sdt>
  <w:p w14:paraId="3171032B" w14:textId="77777777" w:rsidR="00B919DB" w:rsidRPr="00B919DB" w:rsidRDefault="00B919DB">
    <w:pPr>
      <w:pStyle w:val="Foo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D35B" w14:textId="77777777" w:rsidR="00B919DB" w:rsidRDefault="00B919DB" w:rsidP="00B919DB">
      <w:pPr>
        <w:spacing w:after="0" w:line="240" w:lineRule="auto"/>
      </w:pPr>
      <w:r>
        <w:separator/>
      </w:r>
    </w:p>
  </w:footnote>
  <w:footnote w:type="continuationSeparator" w:id="0">
    <w:p w14:paraId="79C11C85" w14:textId="77777777" w:rsidR="00B919DB" w:rsidRDefault="00B919DB" w:rsidP="00B91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D4F26" w14:textId="77777777" w:rsidR="00B919DB" w:rsidRDefault="00B919DB">
    <w:pPr>
      <w:pStyle w:val="Header"/>
    </w:pPr>
  </w:p>
  <w:p w14:paraId="5876A643" w14:textId="2A71B018" w:rsidR="00B919DB" w:rsidRDefault="00B919DB" w:rsidP="00B919DB">
    <w:pPr>
      <w:pStyle w:val="Header"/>
      <w:jc w:val="center"/>
    </w:pPr>
    <w:r w:rsidRPr="00FE24C4">
      <w:rPr>
        <w:rFonts w:ascii="Arial" w:hAnsi="Arial" w:cs="Arial"/>
        <w:noProof/>
        <w:sz w:val="36"/>
        <w:szCs w:val="36"/>
      </w:rPr>
      <w:drawing>
        <wp:inline distT="0" distB="0" distL="0" distR="0" wp14:anchorId="47FCEA84" wp14:editId="6AD1DC80">
          <wp:extent cx="3745230" cy="694690"/>
          <wp:effectExtent l="0" t="0" r="7620" b="0"/>
          <wp:docPr id="1" name="Picture 1" descr="msc_logosfurl_rgb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c_logosfurl_rgb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5230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0C69"/>
    <w:multiLevelType w:val="hybridMultilevel"/>
    <w:tmpl w:val="9A44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52826"/>
    <w:multiLevelType w:val="hybridMultilevel"/>
    <w:tmpl w:val="F91C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99"/>
    <w:rsid w:val="00080CD0"/>
    <w:rsid w:val="000F556D"/>
    <w:rsid w:val="003C7ACB"/>
    <w:rsid w:val="004E02DA"/>
    <w:rsid w:val="006A4874"/>
    <w:rsid w:val="007F5ADF"/>
    <w:rsid w:val="00825F51"/>
    <w:rsid w:val="008937E3"/>
    <w:rsid w:val="009A4526"/>
    <w:rsid w:val="00A767B8"/>
    <w:rsid w:val="00B919DB"/>
    <w:rsid w:val="00CF5F99"/>
    <w:rsid w:val="00D40EC0"/>
    <w:rsid w:val="00DC715D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E5CB6E"/>
  <w15:chartTrackingRefBased/>
  <w15:docId w15:val="{1421901C-3D71-4A6A-AD6C-D0BCDBAC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F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F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9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9DB"/>
  </w:style>
  <w:style w:type="paragraph" w:styleId="Footer">
    <w:name w:val="footer"/>
    <w:basedOn w:val="Normal"/>
    <w:link w:val="FooterChar"/>
    <w:uiPriority w:val="99"/>
    <w:unhideWhenUsed/>
    <w:rsid w:val="00B919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9DB"/>
  </w:style>
  <w:style w:type="character" w:styleId="CommentReference">
    <w:name w:val="annotation reference"/>
    <w:basedOn w:val="DefaultParagraphFont"/>
    <w:uiPriority w:val="99"/>
    <w:semiHidden/>
    <w:unhideWhenUsed/>
    <w:rsid w:val="00D40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0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0E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EC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02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cone.com/armed-personn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cone.com/weapon-free-venue-poli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Goodman</dc:creator>
  <cp:keywords/>
  <dc:description/>
  <cp:lastModifiedBy>Suzanne Goodman</cp:lastModifiedBy>
  <cp:revision>3</cp:revision>
  <dcterms:created xsi:type="dcterms:W3CDTF">2024-03-04T21:28:00Z</dcterms:created>
  <dcterms:modified xsi:type="dcterms:W3CDTF">2024-03-04T21:29:00Z</dcterms:modified>
</cp:coreProperties>
</file>